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809"/>
        <w:gridCol w:w="558"/>
        <w:gridCol w:w="558"/>
      </w:tblGrid>
      <w:tr w:rsidR="00EF58D6" w:rsidTr="00991256">
        <w:trPr>
          <w:trHeight w:val="70"/>
          <w:jc w:val="center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A9198D" w:rsidRDefault="00EF58D6" w:rsidP="00991256">
            <w:pPr>
              <w:spacing w:before="40"/>
              <w:jc w:val="right"/>
            </w:pPr>
            <w:r>
              <w:t>3.</w:t>
            </w:r>
          </w:p>
        </w:tc>
        <w:tc>
          <w:tcPr>
            <w:tcW w:w="88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>
            <w:pPr>
              <w:spacing w:before="40"/>
              <w:jc w:val="both"/>
            </w:pPr>
            <w:r>
              <w:t>Tanulmányozd alaposan a rekordokat, majd válaszolj az alábbi kérdésekre!</w:t>
            </w:r>
          </w:p>
          <w:p w:rsidR="00EF58D6" w:rsidRDefault="00EF58D6" w:rsidP="00991256"/>
          <w:p w:rsidR="00EF58D6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</w:pPr>
            <w:r w:rsidRPr="006E26A2">
              <w:t>Sorold fel</w:t>
            </w:r>
            <w:r>
              <w:t>,</w:t>
            </w:r>
            <w:r w:rsidRPr="006E26A2">
              <w:t xml:space="preserve"> milyen dokumentumtípusúak az alábbi rekordok</w:t>
            </w:r>
            <w:r>
              <w:t>!</w:t>
            </w:r>
          </w:p>
          <w:p w:rsidR="00EF58D6" w:rsidRDefault="00EF58D6" w:rsidP="00991256">
            <w:pPr>
              <w:spacing w:line="360" w:lineRule="auto"/>
              <w:ind w:left="417"/>
              <w:jc w:val="both"/>
            </w:pPr>
            <w:r>
              <w:t>………………………………………………...…….…………………………………</w:t>
            </w:r>
          </w:p>
          <w:p w:rsidR="00EF58D6" w:rsidRPr="006E26A2" w:rsidRDefault="00EF58D6" w:rsidP="00991256">
            <w:pPr>
              <w:spacing w:line="360" w:lineRule="auto"/>
              <w:ind w:left="417"/>
              <w:jc w:val="both"/>
            </w:pPr>
            <w:r>
              <w:t>………………………………………………...…….…………………………………</w:t>
            </w:r>
          </w:p>
          <w:p w:rsidR="00EF58D6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</w:pPr>
            <w:r w:rsidRPr="006E26A2">
              <w:t>Tartalmukat vizsgálva melyik dokumentum a kakukktojás?</w:t>
            </w:r>
            <w:r>
              <w:t xml:space="preserve"> </w:t>
            </w:r>
            <w:r w:rsidRPr="006E26A2">
              <w:t xml:space="preserve">Miért? </w:t>
            </w:r>
          </w:p>
          <w:p w:rsidR="00EF58D6" w:rsidRDefault="00EF58D6" w:rsidP="00991256">
            <w:pPr>
              <w:spacing w:line="360" w:lineRule="auto"/>
              <w:ind w:left="417"/>
            </w:pPr>
            <w:r>
              <w:t>………………………………………………...…….…………………………………</w:t>
            </w:r>
          </w:p>
          <w:p w:rsidR="00EF58D6" w:rsidRDefault="00EF58D6" w:rsidP="00991256">
            <w:pPr>
              <w:spacing w:line="360" w:lineRule="auto"/>
              <w:ind w:left="417"/>
            </w:pPr>
            <w:r>
              <w:t>………………………………………………...…….…………………………………</w:t>
            </w:r>
          </w:p>
          <w:p w:rsidR="00EF58D6" w:rsidRDefault="00EF58D6" w:rsidP="00991256">
            <w:pPr>
              <w:spacing w:line="360" w:lineRule="auto"/>
              <w:ind w:left="417"/>
            </w:pPr>
            <w:r>
              <w:t>………………………………………………...…….…………………………………</w:t>
            </w:r>
          </w:p>
          <w:p w:rsidR="00EF58D6" w:rsidRDefault="00EF58D6" w:rsidP="00991256">
            <w:pPr>
              <w:spacing w:line="360" w:lineRule="auto"/>
              <w:ind w:left="417"/>
            </w:pPr>
            <w:r>
              <w:t>………………………………………………...…….…………………………………</w:t>
            </w:r>
          </w:p>
          <w:p w:rsidR="00EF58D6" w:rsidRPr="006E26A2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</w:pPr>
            <w:r w:rsidRPr="006E26A2">
              <w:t xml:space="preserve">Mely dokumentumhoz tartoznak a következő </w:t>
            </w:r>
            <w:r>
              <w:t xml:space="preserve">CUTTER számok? </w:t>
            </w:r>
          </w:p>
          <w:p w:rsidR="00EF58D6" w:rsidRDefault="00EF58D6" w:rsidP="00991256">
            <w:pPr>
              <w:spacing w:line="360" w:lineRule="auto"/>
              <w:ind w:left="417"/>
            </w:pPr>
            <w:r w:rsidRPr="006E26A2">
              <w:t xml:space="preserve">785 D </w:t>
            </w:r>
            <w:proofErr w:type="gramStart"/>
            <w:r w:rsidRPr="006E26A2">
              <w:t>45 = …</w:t>
            </w:r>
            <w:proofErr w:type="gramEnd"/>
            <w:r>
              <w:t>……</w:t>
            </w:r>
            <w:r w:rsidRPr="006E26A2">
              <w:t xml:space="preserve">    </w:t>
            </w:r>
          </w:p>
          <w:p w:rsidR="00EF58D6" w:rsidRDefault="00EF58D6" w:rsidP="00991256">
            <w:pPr>
              <w:spacing w:line="360" w:lineRule="auto"/>
              <w:ind w:left="417"/>
            </w:pPr>
            <w:r w:rsidRPr="006E26A2">
              <w:t xml:space="preserve">929 D </w:t>
            </w:r>
            <w:proofErr w:type="gramStart"/>
            <w:r w:rsidRPr="006E26A2">
              <w:t>67 = …</w:t>
            </w:r>
            <w:proofErr w:type="gramEnd"/>
            <w:r>
              <w:t>……</w:t>
            </w:r>
            <w:r w:rsidRPr="006E26A2">
              <w:t xml:space="preserve">   </w:t>
            </w:r>
          </w:p>
          <w:p w:rsidR="00EF58D6" w:rsidRDefault="00EF58D6" w:rsidP="00991256">
            <w:pPr>
              <w:spacing w:line="360" w:lineRule="auto"/>
              <w:ind w:left="417"/>
            </w:pPr>
            <w:r w:rsidRPr="006E26A2">
              <w:t xml:space="preserve">780 K </w:t>
            </w:r>
            <w:proofErr w:type="gramStart"/>
            <w:r w:rsidRPr="006E26A2">
              <w:t>96 = …</w:t>
            </w:r>
            <w:proofErr w:type="gramEnd"/>
            <w:r>
              <w:t>……</w:t>
            </w:r>
            <w:r w:rsidRPr="006E26A2">
              <w:t xml:space="preserve">     </w:t>
            </w:r>
          </w:p>
          <w:p w:rsidR="00EF58D6" w:rsidRDefault="00EF58D6" w:rsidP="00991256">
            <w:pPr>
              <w:spacing w:line="360" w:lineRule="auto"/>
              <w:ind w:left="417"/>
            </w:pPr>
            <w:proofErr w:type="spellStart"/>
            <w:r w:rsidRPr="006E26A2">
              <w:t>Sz</w:t>
            </w:r>
            <w:proofErr w:type="spellEnd"/>
            <w:r w:rsidRPr="006E26A2">
              <w:t xml:space="preserve"> </w:t>
            </w:r>
            <w:proofErr w:type="gramStart"/>
            <w:r w:rsidRPr="006E26A2">
              <w:t>48</w:t>
            </w:r>
            <w:r>
              <w:t xml:space="preserve">      </w:t>
            </w:r>
            <w:r w:rsidRPr="006E26A2">
              <w:t xml:space="preserve"> = …</w:t>
            </w:r>
            <w:proofErr w:type="gramEnd"/>
            <w:r>
              <w:t>……</w:t>
            </w:r>
            <w:r w:rsidRPr="006E26A2">
              <w:t xml:space="preserve">   </w:t>
            </w:r>
          </w:p>
          <w:p w:rsidR="00EF58D6" w:rsidRPr="006E26A2" w:rsidRDefault="00EF58D6" w:rsidP="00991256">
            <w:pPr>
              <w:spacing w:line="360" w:lineRule="auto"/>
              <w:ind w:left="417"/>
            </w:pPr>
            <w:r w:rsidRPr="006E26A2">
              <w:t xml:space="preserve">780 B </w:t>
            </w:r>
            <w:proofErr w:type="gramStart"/>
            <w:r w:rsidRPr="006E26A2">
              <w:t>77 = …</w:t>
            </w:r>
            <w:proofErr w:type="gramEnd"/>
            <w:r>
              <w:t>……</w:t>
            </w:r>
          </w:p>
          <w:p w:rsidR="00EF58D6" w:rsidRPr="006E26A2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</w:pPr>
            <w:r w:rsidRPr="006E26A2">
              <w:t>Melyik rekord tartalmaz hanglemez mellékletet? …</w:t>
            </w:r>
            <w:r>
              <w:t>……</w:t>
            </w:r>
          </w:p>
          <w:p w:rsidR="00EF58D6" w:rsidRPr="006E26A2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  <w:jc w:val="both"/>
            </w:pPr>
            <w:r w:rsidRPr="006E26A2">
              <w:t>A Budapest-bibliográfia gyűjteményben található rekord</w:t>
            </w:r>
            <w:r>
              <w:t xml:space="preserve"> sorszáma</w:t>
            </w:r>
            <w:proofErr w:type="gramStart"/>
            <w:r>
              <w:t>: ….</w:t>
            </w:r>
            <w:proofErr w:type="gramEnd"/>
            <w:r>
              <w:t>.……………</w:t>
            </w:r>
          </w:p>
          <w:p w:rsidR="00EF58D6" w:rsidRPr="006E26A2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  <w:jc w:val="both"/>
            </w:pPr>
            <w:r w:rsidRPr="006E26A2">
              <w:t xml:space="preserve">Melyik gyűjteményben keresnéd a 8. rekordot? </w:t>
            </w:r>
            <w:r>
              <w:t>……………………………………...</w:t>
            </w:r>
          </w:p>
          <w:p w:rsidR="00EF58D6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</w:pPr>
            <w:r w:rsidRPr="006E26A2">
              <w:t xml:space="preserve">Mit jelent a </w:t>
            </w:r>
            <w:proofErr w:type="spellStart"/>
            <w:r w:rsidRPr="006E26A2">
              <w:t>diszkográfia</w:t>
            </w:r>
            <w:proofErr w:type="spellEnd"/>
            <w:r w:rsidRPr="006E26A2">
              <w:t xml:space="preserve"> kifejezés</w:t>
            </w:r>
            <w:r>
              <w:t xml:space="preserve">? </w:t>
            </w:r>
          </w:p>
          <w:p w:rsidR="00EF58D6" w:rsidRPr="006E26A2" w:rsidRDefault="00EF58D6" w:rsidP="00991256">
            <w:pPr>
              <w:spacing w:line="360" w:lineRule="auto"/>
              <w:ind w:left="417"/>
            </w:pPr>
            <w:r>
              <w:t>……………………………………………………….………………………………</w:t>
            </w:r>
          </w:p>
          <w:p w:rsidR="00EF58D6" w:rsidRPr="006E26A2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  <w:jc w:val="both"/>
            </w:pPr>
            <w:r w:rsidRPr="006E26A2">
              <w:t xml:space="preserve">Melyik dokumentum tartalmaz </w:t>
            </w:r>
            <w:proofErr w:type="spellStart"/>
            <w:r w:rsidRPr="006E26A2">
              <w:t>diszkográfiát</w:t>
            </w:r>
            <w:proofErr w:type="spellEnd"/>
            <w:r w:rsidRPr="006E26A2">
              <w:t xml:space="preserve">? </w:t>
            </w:r>
            <w:r>
              <w:t>………………………………..</w:t>
            </w:r>
            <w:r w:rsidRPr="006E26A2">
              <w:t>………</w:t>
            </w:r>
          </w:p>
          <w:p w:rsidR="00EF58D6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</w:pPr>
            <w:r w:rsidRPr="006E26A2">
              <w:t>Sorold fel a rekordok szerzőit betűrendben</w:t>
            </w:r>
            <w:r>
              <w:t>!</w:t>
            </w:r>
          </w:p>
          <w:p w:rsidR="00EF58D6" w:rsidRDefault="00EF58D6" w:rsidP="00991256">
            <w:pPr>
              <w:spacing w:line="360" w:lineRule="auto"/>
              <w:ind w:left="417"/>
              <w:jc w:val="both"/>
            </w:pPr>
            <w:r>
              <w:t>……………………………………………………….………………………………</w:t>
            </w:r>
          </w:p>
          <w:p w:rsidR="00EF58D6" w:rsidRDefault="00EF58D6" w:rsidP="00991256">
            <w:pPr>
              <w:spacing w:line="360" w:lineRule="auto"/>
              <w:ind w:left="417"/>
            </w:pPr>
            <w:r>
              <w:t>……………………………………………………….………………………………</w:t>
            </w:r>
          </w:p>
          <w:p w:rsidR="00EF58D6" w:rsidRPr="006E26A2" w:rsidRDefault="00EF58D6" w:rsidP="00991256">
            <w:pPr>
              <w:spacing w:line="360" w:lineRule="auto"/>
              <w:ind w:left="417"/>
            </w:pPr>
            <w:r>
              <w:t>……………………………………………………….………………………………</w:t>
            </w:r>
          </w:p>
          <w:p w:rsidR="00EF58D6" w:rsidRPr="006E26A2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  <w:jc w:val="both"/>
            </w:pPr>
            <w:r w:rsidRPr="006E26A2">
              <w:t xml:space="preserve">Mely dokumentum tartalmazza Bartók Béla életrajzát? </w:t>
            </w:r>
            <w:r>
              <w:t>...</w:t>
            </w:r>
            <w:r w:rsidRPr="006E26A2">
              <w:t>…………………………..</w:t>
            </w:r>
          </w:p>
          <w:p w:rsidR="00EF58D6" w:rsidRPr="006E26A2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  <w:jc w:val="both"/>
            </w:pPr>
            <w:r w:rsidRPr="006E26A2">
              <w:t xml:space="preserve">Melyik dokumentum időszaki kiadvány? </w:t>
            </w:r>
            <w:r>
              <w:t>…………..</w:t>
            </w:r>
            <w:r w:rsidRPr="006E26A2">
              <w:t>………</w:t>
            </w:r>
            <w:r>
              <w:t>……………</w:t>
            </w:r>
            <w:r w:rsidRPr="006E26A2">
              <w:t>…………..</w:t>
            </w:r>
          </w:p>
          <w:p w:rsidR="00EF58D6" w:rsidRPr="006E26A2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  <w:jc w:val="both"/>
            </w:pPr>
            <w:r w:rsidRPr="006E26A2">
              <w:t xml:space="preserve">Melyik </w:t>
            </w:r>
            <w:r>
              <w:t>dokumentum egy sorozat tagja? ……………………….</w:t>
            </w:r>
            <w:r w:rsidRPr="006E26A2">
              <w:t>…………………….</w:t>
            </w:r>
          </w:p>
          <w:p w:rsidR="00EF58D6" w:rsidRPr="006E26A2" w:rsidRDefault="00EF58D6" w:rsidP="00EF58D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417"/>
            </w:pPr>
            <w:r w:rsidRPr="006E26A2">
              <w:t xml:space="preserve">Hol keresnéd az alábbi dokumentumokat a Zenei Gyűjteményben? Írd a rekordok száma alá a hely/helyek számát, a térkép alapján!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701"/>
              <w:gridCol w:w="1701"/>
              <w:gridCol w:w="1701"/>
              <w:gridCol w:w="1701"/>
            </w:tblGrid>
            <w:tr w:rsidR="00EF58D6" w:rsidTr="00991256">
              <w:tc>
                <w:tcPr>
                  <w:tcW w:w="1701" w:type="dxa"/>
                  <w:shd w:val="clear" w:color="auto" w:fill="auto"/>
                </w:tcPr>
                <w:p w:rsidR="00EF58D6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jc w:val="center"/>
                  </w:pPr>
                  <w:r>
                    <w:t>2. rekord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F58D6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jc w:val="center"/>
                  </w:pPr>
                  <w:r>
                    <w:t>3. rekord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F58D6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jc w:val="center"/>
                  </w:pPr>
                  <w:r>
                    <w:t>4. rekord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F58D6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jc w:val="center"/>
                  </w:pPr>
                  <w:r>
                    <w:t>5. rekord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F58D6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jc w:val="center"/>
                  </w:pPr>
                  <w:r>
                    <w:t>11. rekord</w:t>
                  </w:r>
                </w:p>
              </w:tc>
            </w:tr>
            <w:tr w:rsidR="00EF58D6" w:rsidTr="00991256">
              <w:tc>
                <w:tcPr>
                  <w:tcW w:w="1701" w:type="dxa"/>
                  <w:shd w:val="clear" w:color="auto" w:fill="auto"/>
                </w:tcPr>
                <w:p w:rsidR="00EF58D6" w:rsidRPr="00F64CBD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F58D6" w:rsidRPr="00F64CBD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F58D6" w:rsidRPr="00F64CBD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F58D6" w:rsidRPr="00F64CBD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F58D6" w:rsidRPr="00F64CBD" w:rsidRDefault="00EF58D6" w:rsidP="00991256">
                  <w:pPr>
                    <w:pStyle w:val="lead"/>
                    <w:spacing w:before="40" w:beforeAutospacing="0" w:after="40" w:afterAutospacing="0" w:line="360" w:lineRule="auto"/>
                    <w:rPr>
                      <w:color w:val="FF0000"/>
                    </w:rPr>
                  </w:pPr>
                </w:p>
              </w:tc>
            </w:tr>
          </w:tbl>
          <w:p w:rsidR="00EF58D6" w:rsidRDefault="00EF58D6" w:rsidP="00991256">
            <w:pPr>
              <w:pStyle w:val="lead"/>
              <w:spacing w:before="0" w:beforeAutospacing="0" w:after="0" w:afterAutospacing="0"/>
            </w:pPr>
          </w:p>
          <w:p w:rsidR="00EF58D6" w:rsidRDefault="00EF58D6" w:rsidP="00991256">
            <w:pPr>
              <w:pStyle w:val="lead"/>
              <w:spacing w:before="0" w:beforeAutospacing="0" w:after="0" w:afterAutospacing="0"/>
            </w:pPr>
            <w:r>
              <w:lastRenderedPageBreak/>
              <w:t xml:space="preserve">A Zenei Gyűjtemény terei.   Forrás: </w:t>
            </w:r>
            <w:hyperlink r:id="rId7" w:history="1">
              <w:r w:rsidRPr="0082754C">
                <w:rPr>
                  <w:rStyle w:val="Hiperhivatkozs"/>
                </w:rPr>
                <w:t>http://www.fszek.hu/konyvtaraink/kozponti_konyvtar/zenei_gyujtemeny/tereink</w:t>
              </w:r>
            </w:hyperlink>
          </w:p>
          <w:tbl>
            <w:tblPr>
              <w:tblStyle w:val="Rcsostblzat"/>
              <w:tblW w:w="86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3"/>
              <w:gridCol w:w="5245"/>
            </w:tblGrid>
            <w:tr w:rsidR="00EF58D6" w:rsidTr="00991256">
              <w:tc>
                <w:tcPr>
                  <w:tcW w:w="3393" w:type="dxa"/>
                </w:tcPr>
                <w:p w:rsidR="00EF58D6" w:rsidRDefault="00EF58D6" w:rsidP="00991256">
                  <w:pPr>
                    <w:pStyle w:val="lead"/>
                    <w:jc w:val="both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5FE2BFB" wp14:editId="02E9FB5A">
                        <wp:extent cx="2066925" cy="1409700"/>
                        <wp:effectExtent l="0" t="0" r="9525" b="0"/>
                        <wp:docPr id="84" name="Kép 84" descr="000077816_emelet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000077816_eme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5" w:type="dxa"/>
                </w:tcPr>
                <w:p w:rsidR="00EF58D6" w:rsidRDefault="00EF58D6" w:rsidP="00991256">
                  <w:r w:rsidRPr="00C91290">
                    <w:rPr>
                      <w:bCs/>
                    </w:rPr>
                    <w:t>1.</w:t>
                  </w:r>
                  <w:r w:rsidRPr="00C91290">
                    <w:t xml:space="preserve"> Kottaraktár</w:t>
                  </w:r>
                  <w:r w:rsidRPr="00C91290">
                    <w:br/>
                  </w:r>
                  <w:r w:rsidRPr="00C91290">
                    <w:rPr>
                      <w:bCs/>
                    </w:rPr>
                    <w:t>2.</w:t>
                  </w:r>
                  <w:r w:rsidRPr="00C91290">
                    <w:t xml:space="preserve"> Kottakiadás, kölcsönzés, beiratkozás</w:t>
                  </w:r>
                  <w:r w:rsidRPr="00C91290">
                    <w:br/>
                  </w:r>
                  <w:r w:rsidRPr="00C91290">
                    <w:rPr>
                      <w:bCs/>
                    </w:rPr>
                    <w:t>3.</w:t>
                  </w:r>
                  <w:r w:rsidRPr="00C91290">
                    <w:t xml:space="preserve"> Előtér, ruhatár</w:t>
                  </w:r>
                  <w:r w:rsidRPr="00C91290">
                    <w:br/>
                  </w:r>
                  <w:r w:rsidRPr="00C91290">
                    <w:rPr>
                      <w:bCs/>
                    </w:rPr>
                    <w:t>4.</w:t>
                  </w:r>
                  <w:r w:rsidRPr="00C91290">
                    <w:t xml:space="preserve"> Hangfelvételek, zenehallgatás, kézikönyvek</w:t>
                  </w:r>
                  <w:r w:rsidRPr="00C91290">
                    <w:br/>
                  </w:r>
                  <w:r w:rsidRPr="00C91290">
                    <w:rPr>
                      <w:bCs/>
                    </w:rPr>
                    <w:t>5.</w:t>
                  </w:r>
                  <w:r w:rsidRPr="00C91290">
                    <w:t xml:space="preserve"> Kölcsönözhető CD-k, összkiadások, kották: musical, dzsessz, hangszeriskolák, internet</w:t>
                  </w:r>
                  <w:r w:rsidRPr="00C91290">
                    <w:br/>
                  </w:r>
                  <w:r w:rsidRPr="00C91290">
                    <w:rPr>
                      <w:bCs/>
                    </w:rPr>
                    <w:t>6.</w:t>
                  </w:r>
                  <w:r w:rsidRPr="00C91290">
                    <w:t xml:space="preserve"> Kölcsönözhető CD-k, kispartitúrák</w:t>
                  </w:r>
                  <w:r w:rsidRPr="00C91290">
                    <w:br/>
                  </w:r>
                  <w:r w:rsidRPr="00C91290">
                    <w:rPr>
                      <w:bCs/>
                    </w:rPr>
                    <w:t>7.</w:t>
                  </w:r>
                  <w:r w:rsidRPr="00C91290">
                    <w:t xml:space="preserve"> Női mosdó</w:t>
                  </w:r>
                  <w:r w:rsidRPr="00C91290">
                    <w:br/>
                  </w:r>
                  <w:r w:rsidRPr="00C91290">
                    <w:rPr>
                      <w:bCs/>
                    </w:rPr>
                    <w:t>8.</w:t>
                  </w:r>
                  <w:r w:rsidRPr="00C91290">
                    <w:t xml:space="preserve"> Férfi mosdó</w:t>
                  </w:r>
                  <w:r w:rsidRPr="00C91290">
                    <w:br/>
                  </w:r>
                  <w:r w:rsidRPr="00C91290">
                    <w:rPr>
                      <w:bCs/>
                    </w:rPr>
                    <w:t>9.</w:t>
                  </w:r>
                  <w:r w:rsidRPr="00C91290">
                    <w:t xml:space="preserve"> Könyvek, olvasóterem, önkiszolgáló fénymásolás</w:t>
                  </w:r>
                </w:p>
              </w:tc>
            </w:tr>
          </w:tbl>
          <w:p w:rsidR="00EF58D6" w:rsidRDefault="00EF58D6" w:rsidP="00991256"/>
          <w:p w:rsidR="00EF58D6" w:rsidRDefault="00EF58D6" w:rsidP="00991256">
            <w:pPr>
              <w:spacing w:before="40"/>
            </w:pPr>
            <w:r>
              <w:t xml:space="preserve">Rekordok forrása: </w:t>
            </w:r>
          </w:p>
          <w:p w:rsidR="00EF58D6" w:rsidRPr="00874532" w:rsidRDefault="00EF58D6" w:rsidP="00991256">
            <w:r w:rsidRPr="00874532">
              <w:t>1.</w:t>
            </w:r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  <w:hyperlink r:id="rId10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http://saman.fszek.hu/WebPac/CorvinaWeb;jsessionid=1FBA6185CAFD88A4081FCD931EE6E8F5?action=onelong&amp;showtype=long&amp;recnum=892808&amp;pos=2</w:t>
              </w:r>
            </w:hyperlink>
          </w:p>
          <w:p w:rsidR="00EF58D6" w:rsidRPr="00874532" w:rsidRDefault="00EF58D6" w:rsidP="00991256">
            <w:r w:rsidRPr="00874532">
              <w:t xml:space="preserve">2. </w:t>
            </w:r>
            <w:hyperlink r:id="rId11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http://saman.fszek.hu/WebPac/CorvinaWeb;jsessionid=1FBA6185CAFD88A4081FCD931EE6E8F5?action=onelong&amp;showtype=long&amp;recnum=683209&amp;pos=3</w:t>
              </w:r>
            </w:hyperlink>
          </w:p>
          <w:p w:rsidR="00EF58D6" w:rsidRPr="00874532" w:rsidRDefault="00EF58D6" w:rsidP="00991256">
            <w:r w:rsidRPr="00874532">
              <w:t>3.</w:t>
            </w:r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  <w:hyperlink r:id="rId12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http://saman.fszek.hu/WebPac/CorvinaWeb?action=onelong&amp;showtype=longlong&amp;recnum=1100141&amp;pos=26</w:t>
              </w:r>
            </w:hyperlink>
          </w:p>
          <w:p w:rsidR="00EF58D6" w:rsidRPr="00874532" w:rsidRDefault="00EF58D6" w:rsidP="00991256">
            <w:r w:rsidRPr="00874532">
              <w:t>4.</w:t>
            </w:r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  <w:hyperlink r:id="rId13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http://saman.fszek.hu/WebPac/CorvinaWeb?action=onelong&amp;showtype=longlong&amp;recnum=958138&amp;pos=54</w:t>
              </w:r>
            </w:hyperlink>
          </w:p>
          <w:p w:rsidR="00EF58D6" w:rsidRPr="00874532" w:rsidRDefault="00EF58D6" w:rsidP="00991256">
            <w:r w:rsidRPr="00874532">
              <w:t>5.</w:t>
            </w:r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  <w:hyperlink r:id="rId14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http://saman.fszek.hu/WebPac/CorvinaWeb?action=onelong&amp;showtype=longlong&amp;recnum=667941&amp;pos=197</w:t>
              </w:r>
            </w:hyperlink>
          </w:p>
          <w:p w:rsidR="00EF58D6" w:rsidRPr="00874532" w:rsidRDefault="00EF58D6" w:rsidP="00991256">
            <w:r w:rsidRPr="00874532">
              <w:t>6.</w:t>
            </w:r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  <w:hyperlink r:id="rId15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http://saman.fszek.hu/WebPac/CorvinaWeb?action=onelong&amp;showtype=longlong&amp;recnum=62246&amp;pos=238</w:t>
              </w:r>
            </w:hyperlink>
          </w:p>
          <w:p w:rsidR="00EF58D6" w:rsidRPr="00874532" w:rsidRDefault="00EF58D6" w:rsidP="00991256">
            <w:r w:rsidRPr="00874532">
              <w:t xml:space="preserve">7. </w:t>
            </w:r>
            <w:hyperlink r:id="rId16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http://saman.fszek.hu/WebPac/CorvinaWeb?action=onelong&amp;showtype=longlong&amp;recnum=102190&amp;pos=245</w:t>
              </w:r>
            </w:hyperlink>
          </w:p>
          <w:p w:rsidR="00EF58D6" w:rsidRPr="00874532" w:rsidRDefault="00EF58D6" w:rsidP="00991256">
            <w:r w:rsidRPr="00874532">
              <w:t>8.</w:t>
            </w:r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  <w:hyperlink r:id="rId17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http://saman.fszek.hu/WebPac/CorvinaWeb?action=onelong&amp;showtype=longlong&amp;recnum=816123&amp;pos=254</w:t>
              </w:r>
            </w:hyperlink>
          </w:p>
          <w:p w:rsidR="00EF58D6" w:rsidRPr="00874532" w:rsidRDefault="00EF58D6" w:rsidP="00991256">
            <w:r w:rsidRPr="00874532">
              <w:t>9.</w:t>
            </w:r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  <w:hyperlink r:id="rId18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http://saman.fszek.hu/WebPac/CorvinaWeb?action=onelong&amp;showtype=longlong&amp;recnum=678486&amp;pos=281</w:t>
              </w:r>
            </w:hyperlink>
          </w:p>
          <w:p w:rsidR="00EF58D6" w:rsidRPr="00874532" w:rsidRDefault="00EF58D6" w:rsidP="00991256">
            <w:r w:rsidRPr="00874532">
              <w:t>10.</w:t>
            </w:r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  <w:hyperlink r:id="rId19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http://saman.fszek.hu/WebPac/CorvinaWeb?action=onelong&amp;showtype=longlong&amp;recnum=56625&amp;pos=377</w:t>
              </w:r>
            </w:hyperlink>
          </w:p>
          <w:p w:rsidR="00EF58D6" w:rsidRPr="00874532" w:rsidRDefault="00EF58D6" w:rsidP="00991256">
            <w:r w:rsidRPr="00874532">
              <w:t>11.</w:t>
            </w:r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  <w:hyperlink r:id="rId20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http://saman.fszek.hu/WebPac/CorvinaWeb?action=onelong&amp;showtype=longlong&amp;recnum=773638&amp;pos=1</w:t>
              </w:r>
            </w:hyperlink>
          </w:p>
          <w:p w:rsidR="00EF58D6" w:rsidRPr="00874532" w:rsidRDefault="00EF58D6" w:rsidP="00991256">
            <w:r w:rsidRPr="00874532">
              <w:t>12.</w:t>
            </w:r>
          </w:p>
          <w:p w:rsidR="00EF58D6" w:rsidRDefault="00EF58D6" w:rsidP="00991256">
            <w:pPr>
              <w:rPr>
                <w:color w:val="2E74B5" w:themeColor="accent1" w:themeShade="BF"/>
              </w:rPr>
            </w:pPr>
            <w:hyperlink r:id="rId21" w:history="1">
              <w:r w:rsidRPr="00874532">
                <w:rPr>
                  <w:rStyle w:val="Hiperhivatkozs"/>
                  <w:color w:val="2E74B5" w:themeColor="accent1" w:themeShade="BF"/>
                </w:rPr>
                <w:t>http://saman.fszek.hu/WebPac/CorvinaWeb?action=onelong&amp;showtype=longlong&amp;recnum=71184&amp;pos=557</w:t>
              </w:r>
            </w:hyperlink>
          </w:p>
          <w:p w:rsidR="00EF58D6" w:rsidRPr="00874532" w:rsidRDefault="00EF58D6" w:rsidP="00991256">
            <w:pPr>
              <w:rPr>
                <w:color w:val="2E74B5" w:themeColor="accent1" w:themeShade="BF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1.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55C63E4" wp14:editId="24710483">
                        <wp:extent cx="4723765" cy="1576705"/>
                        <wp:effectExtent l="0" t="0" r="635" b="4445"/>
                        <wp:docPr id="6" name="Kép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rekord.bmp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576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pStyle w:val="lead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2.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C6E88A" wp14:editId="4FD3AC88">
                        <wp:extent cx="4723765" cy="1216025"/>
                        <wp:effectExtent l="0" t="0" r="635" b="3175"/>
                        <wp:docPr id="8" name="Kép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rekord.bmp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216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pStyle w:val="lead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3.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68EB24E" wp14:editId="2B5B0618">
                        <wp:extent cx="4723765" cy="1313180"/>
                        <wp:effectExtent l="0" t="0" r="635" b="1270"/>
                        <wp:docPr id="12" name="Kép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rekord.bmp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313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pStyle w:val="lead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4.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E05A38E" wp14:editId="19605A73">
                        <wp:extent cx="4723765" cy="1589405"/>
                        <wp:effectExtent l="0" t="0" r="635" b="0"/>
                        <wp:docPr id="14" name="Kép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rekord.bmp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589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pStyle w:val="lead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5.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7ABBC8" wp14:editId="1F829E82">
                        <wp:extent cx="4723765" cy="1878965"/>
                        <wp:effectExtent l="0" t="0" r="635" b="6985"/>
                        <wp:docPr id="21" name="Kép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.rekord.bmp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87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pStyle w:val="lead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6.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079333" wp14:editId="4AA711A6">
                        <wp:extent cx="4723765" cy="1950085"/>
                        <wp:effectExtent l="0" t="0" r="635" b="0"/>
                        <wp:docPr id="20" name="Kép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.rekord.bmp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950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pStyle w:val="lead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7.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65CEC8B" wp14:editId="35EB3ECD">
                        <wp:extent cx="4723765" cy="2046605"/>
                        <wp:effectExtent l="0" t="0" r="635" b="0"/>
                        <wp:docPr id="19" name="Kép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.rekord.bmp"/>
                                <pic:cNvPicPr/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2046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pStyle w:val="lead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8.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D5220E" wp14:editId="378835EC">
                        <wp:extent cx="4723765" cy="1673225"/>
                        <wp:effectExtent l="0" t="0" r="635" b="3175"/>
                        <wp:docPr id="23" name="Kép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.rekord.bmp"/>
                                <pic:cNvPicPr/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673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pStyle w:val="lead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9.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897978" wp14:editId="5805EF85">
                        <wp:extent cx="4723765" cy="1718310"/>
                        <wp:effectExtent l="0" t="0" r="635" b="0"/>
                        <wp:docPr id="25" name="Kép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.rekord.bmp"/>
                                <pic:cNvPicPr/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718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spacing w:line="360" w:lineRule="auto"/>
              <w:jc w:val="both"/>
              <w:rPr>
                <w:noProof/>
              </w:rPr>
            </w:pPr>
            <w:bookmarkStart w:id="0" w:name="_GoBack"/>
            <w:bookmarkEnd w:id="0"/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10.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C2B620" wp14:editId="26D1F0A6">
                        <wp:extent cx="4723765" cy="1917700"/>
                        <wp:effectExtent l="0" t="0" r="635" b="6350"/>
                        <wp:docPr id="28" name="Kép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.rekord.bmp"/>
                                <pic:cNvPicPr/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91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spacing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11.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F09D011" wp14:editId="16800C1F">
                        <wp:extent cx="4723765" cy="1132840"/>
                        <wp:effectExtent l="0" t="0" r="635" b="0"/>
                        <wp:docPr id="30" name="Kép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.rekord.bmp"/>
                                <pic:cNvPicPr/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58D6" w:rsidRDefault="00EF58D6" w:rsidP="00991256">
            <w:pPr>
              <w:spacing w:line="360" w:lineRule="auto"/>
              <w:jc w:val="both"/>
              <w:rPr>
                <w:noProof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7655"/>
            </w:tblGrid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12.</w:t>
                  </w: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5DC2F9" wp14:editId="2D0DAFC3">
                        <wp:extent cx="4723765" cy="1872615"/>
                        <wp:effectExtent l="0" t="0" r="635" b="0"/>
                        <wp:docPr id="32" name="Kép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.rekord.bmp"/>
                                <pic:cNvPicPr/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3765" cy="1872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58D6" w:rsidTr="00991256">
              <w:tc>
                <w:tcPr>
                  <w:tcW w:w="697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7655" w:type="dxa"/>
                </w:tcPr>
                <w:p w:rsidR="00EF58D6" w:rsidRDefault="00EF58D6" w:rsidP="00991256">
                  <w:pPr>
                    <w:pStyle w:val="lead"/>
                    <w:jc w:val="both"/>
                    <w:rPr>
                      <w:noProof/>
                    </w:rPr>
                  </w:pPr>
                </w:p>
              </w:tc>
            </w:tr>
          </w:tbl>
          <w:p w:rsidR="00EF58D6" w:rsidRDefault="00EF58D6" w:rsidP="00991256">
            <w:pPr>
              <w:spacing w:after="240" w:line="360" w:lineRule="auto"/>
              <w:jc w:val="both"/>
              <w:rPr>
                <w:noProof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lastRenderedPageBreak/>
              <w:t>1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  <w: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F58D6" w:rsidRDefault="00EF58D6" w:rsidP="00991256">
            <w:pPr>
              <w:ind w:left="-18"/>
              <w:jc w:val="center"/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8D6" w:rsidRDefault="00EF58D6" w:rsidP="00991256">
            <w:pPr>
              <w:jc w:val="center"/>
            </w:pPr>
          </w:p>
        </w:tc>
      </w:tr>
      <w:tr w:rsidR="00EF58D6" w:rsidTr="00991256">
        <w:trPr>
          <w:gridAfter w:val="1"/>
          <w:wAfter w:w="558" w:type="dxa"/>
          <w:trHeight w:val="70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8D6" w:rsidRPr="001C5696" w:rsidRDefault="00EF58D6" w:rsidP="00991256">
            <w:pPr>
              <w:jc w:val="right"/>
              <w:rPr>
                <w:b/>
              </w:rPr>
            </w:pPr>
          </w:p>
        </w:tc>
        <w:tc>
          <w:tcPr>
            <w:tcW w:w="8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8D6" w:rsidRDefault="00EF58D6" w:rsidP="00991256"/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F58D6" w:rsidRDefault="00EF58D6" w:rsidP="00991256">
            <w:pPr>
              <w:spacing w:line="360" w:lineRule="auto"/>
              <w:ind w:left="-18"/>
            </w:pPr>
          </w:p>
        </w:tc>
      </w:tr>
    </w:tbl>
    <w:p w:rsidR="005E61C3" w:rsidRPr="00EF58D6" w:rsidRDefault="00283E90" w:rsidP="00EF58D6"/>
    <w:sectPr w:rsidR="005E61C3" w:rsidRPr="00EF58D6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90" w:rsidRDefault="00283E90" w:rsidP="00385C81">
      <w:r>
        <w:separator/>
      </w:r>
    </w:p>
  </w:endnote>
  <w:endnote w:type="continuationSeparator" w:id="0">
    <w:p w:rsidR="00283E90" w:rsidRDefault="00283E90" w:rsidP="0038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81" w:rsidRPr="00385C81" w:rsidRDefault="00385C81" w:rsidP="00385C81">
    <w:pPr>
      <w:rPr>
        <w:sz w:val="2"/>
        <w:szCs w:val="2"/>
      </w:rPr>
    </w:pPr>
  </w:p>
  <w:p w:rsidR="00385C81" w:rsidRPr="00850CAD" w:rsidRDefault="00385C81" w:rsidP="00385C8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2015/2016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385C81" w:rsidRPr="00850CAD" w:rsidRDefault="00385C81" w:rsidP="00385C8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385C81" w:rsidRPr="00385C81" w:rsidRDefault="00385C81" w:rsidP="00385C8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90" w:rsidRDefault="00283E90" w:rsidP="00385C81">
      <w:r>
        <w:separator/>
      </w:r>
    </w:p>
  </w:footnote>
  <w:footnote w:type="continuationSeparator" w:id="0">
    <w:p w:rsidR="00283E90" w:rsidRDefault="00283E90" w:rsidP="0038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63DB"/>
    <w:multiLevelType w:val="hybridMultilevel"/>
    <w:tmpl w:val="2E2EE0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858A5"/>
    <w:multiLevelType w:val="hybridMultilevel"/>
    <w:tmpl w:val="2CE49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06D10"/>
    <w:multiLevelType w:val="hybridMultilevel"/>
    <w:tmpl w:val="96301C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469E4"/>
    <w:multiLevelType w:val="hybridMultilevel"/>
    <w:tmpl w:val="2CC629A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1"/>
    <w:rsid w:val="00283E90"/>
    <w:rsid w:val="00385C81"/>
    <w:rsid w:val="00594972"/>
    <w:rsid w:val="00906B61"/>
    <w:rsid w:val="00D719D5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9078-DF48-402A-BAE4-4BBD003B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5C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5C81"/>
  </w:style>
  <w:style w:type="paragraph" w:styleId="llb">
    <w:name w:val="footer"/>
    <w:basedOn w:val="Norml"/>
    <w:link w:val="llbChar"/>
    <w:uiPriority w:val="99"/>
    <w:unhideWhenUsed/>
    <w:rsid w:val="00385C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5C81"/>
  </w:style>
  <w:style w:type="character" w:styleId="Hiperhivatkozs">
    <w:name w:val="Hyperlink"/>
    <w:rsid w:val="00385C81"/>
    <w:rPr>
      <w:color w:val="0000FF"/>
      <w:u w:val="single"/>
    </w:rPr>
  </w:style>
  <w:style w:type="table" w:styleId="Rcsostblzat">
    <w:name w:val="Table Grid"/>
    <w:basedOn w:val="Normltblzat"/>
    <w:uiPriority w:val="59"/>
    <w:rsid w:val="00EF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l"/>
    <w:rsid w:val="00EF58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man.fszek.hu/WebPac/CorvinaWeb?action=onelong&amp;showtype=longlong&amp;recnum=958138&amp;pos=54" TargetMode="External"/><Relationship Id="rId18" Type="http://schemas.openxmlformats.org/officeDocument/2006/relationships/hyperlink" Target="http://saman.fszek.hu/WebPac/CorvinaWeb?action=onelong&amp;showtype=longlong&amp;recnum=678486&amp;pos=281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saman.fszek.hu/WebPac/CorvinaWeb?action=onelong&amp;showtype=longlong&amp;recnum=71184&amp;pos=557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fszek.hu/konyvtaraink/kozponti_konyvtar/zenei_gyujtemeny/tereink" TargetMode="External"/><Relationship Id="rId12" Type="http://schemas.openxmlformats.org/officeDocument/2006/relationships/hyperlink" Target="http://saman.fszek.hu/WebPac/CorvinaWeb?action=onelong&amp;showtype=longlong&amp;recnum=1100141&amp;pos=26" TargetMode="External"/><Relationship Id="rId17" Type="http://schemas.openxmlformats.org/officeDocument/2006/relationships/hyperlink" Target="http://saman.fszek.hu/WebPac/CorvinaWeb?action=onelong&amp;showtype=longlong&amp;recnum=816123&amp;pos=254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://saman.fszek.hu/WebPac/CorvinaWeb?action=onelong&amp;showtype=longlong&amp;recnum=102190&amp;pos=245" TargetMode="External"/><Relationship Id="rId20" Type="http://schemas.openxmlformats.org/officeDocument/2006/relationships/hyperlink" Target="http://saman.fszek.hu/WebPac/CorvinaWeb?action=onelong&amp;showtype=longlong&amp;recnum=773638&amp;pos=1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man.fszek.hu/WebPac/CorvinaWeb;jsessionid=1FBA6185CAFD88A4081FCD931EE6E8F5?action=onelong&amp;showtype=long&amp;recnum=683209&amp;pos=3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yperlink" Target="http://saman.fszek.hu/WebPac/CorvinaWeb?action=onelong&amp;showtype=longlong&amp;recnum=62246&amp;pos=238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hyperlink" Target="http://saman.fszek.hu/WebPac/CorvinaWeb;jsessionid=1FBA6185CAFD88A4081FCD931EE6E8F5?action=onelong&amp;showtype=long&amp;recnum=892808&amp;pos=2" TargetMode="External"/><Relationship Id="rId19" Type="http://schemas.openxmlformats.org/officeDocument/2006/relationships/hyperlink" Target="http://saman.fszek.hu/WebPac/CorvinaWeb?action=onelong&amp;showtype=longlong&amp;recnum=56625&amp;pos=377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saman.fszek.hu/WebPac/CorvinaWeb?action=onelong&amp;showtype=longlong&amp;recnum=667941&amp;pos=197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fontTable" Target="fontTable.xml"/><Relationship Id="rId8" Type="http://schemas.openxmlformats.org/officeDocument/2006/relationships/hyperlink" Target="http://www.fszek.hu/_Images/konyvtaraink/kozponti_konyvtar/zenei_gyujtemeny/tereink/000077816_emelet.jpg.jpg_orig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2017-07-31T11:08:00Z</dcterms:created>
  <dcterms:modified xsi:type="dcterms:W3CDTF">2017-07-31T11:08:00Z</dcterms:modified>
</cp:coreProperties>
</file>